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6C7D" w14:textId="25C27E9A" w:rsidR="0089611B" w:rsidRPr="00EF2F0A" w:rsidRDefault="003959B9" w:rsidP="00963EB0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bookmarkStart w:id="0" w:name="_GoBack"/>
      <w:bookmarkEnd w:id="0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B9390C" w:rsidRPr="002D1435">
        <w:rPr>
          <w:rFonts w:ascii="Arial" w:hAnsi="Arial" w:cs="Arial"/>
          <w:b/>
          <w:color w:val="365F91" w:themeColor="accent1" w:themeShade="BF"/>
        </w:rPr>
        <w:t>OI.I.261.2.</w:t>
      </w:r>
      <w:r w:rsidR="007937F6">
        <w:rPr>
          <w:rFonts w:ascii="Arial" w:hAnsi="Arial" w:cs="Arial"/>
          <w:b/>
          <w:color w:val="365F91" w:themeColor="accent1" w:themeShade="BF"/>
        </w:rPr>
        <w:t>5</w:t>
      </w:r>
      <w:r w:rsidR="00BD5AB3" w:rsidRPr="002D1435">
        <w:rPr>
          <w:rFonts w:ascii="Arial" w:hAnsi="Arial" w:cs="Arial"/>
          <w:b/>
          <w:color w:val="365F91" w:themeColor="accent1" w:themeShade="BF"/>
        </w:rPr>
        <w:t>.20</w:t>
      </w:r>
      <w:r w:rsidR="007538B5" w:rsidRPr="002D1435">
        <w:rPr>
          <w:rFonts w:ascii="Arial" w:hAnsi="Arial" w:cs="Arial"/>
          <w:b/>
          <w:color w:val="365F91" w:themeColor="accent1" w:themeShade="BF"/>
        </w:rPr>
        <w:t>2</w:t>
      </w:r>
      <w:r w:rsidR="007937F6">
        <w:rPr>
          <w:rFonts w:ascii="Arial" w:hAnsi="Arial" w:cs="Arial"/>
          <w:b/>
          <w:color w:val="365F91" w:themeColor="accent1" w:themeShade="BF"/>
        </w:rPr>
        <w:t>3</w:t>
      </w:r>
      <w:r w:rsidR="00BD5AB3" w:rsidRPr="002D1435">
        <w:rPr>
          <w:rFonts w:ascii="Arial" w:hAnsi="Arial" w:cs="Arial"/>
          <w:b/>
          <w:color w:val="365F91" w:themeColor="accent1" w:themeShade="BF"/>
        </w:rPr>
        <w:t>.</w:t>
      </w:r>
      <w:r w:rsidR="007937F6">
        <w:rPr>
          <w:rFonts w:ascii="Arial" w:hAnsi="Arial" w:cs="Arial"/>
          <w:b/>
          <w:color w:val="365F91" w:themeColor="accent1" w:themeShade="BF"/>
        </w:rPr>
        <w:t>LM</w:t>
      </w:r>
      <w:r w:rsidR="00BD5AB3" w:rsidRPr="002D1435">
        <w:rPr>
          <w:rFonts w:ascii="Arial" w:hAnsi="Arial" w:cs="Arial"/>
          <w:b/>
          <w:color w:val="365F91" w:themeColor="accent1" w:themeShade="BF"/>
        </w:rPr>
        <w:t xml:space="preserve">                    </w:t>
      </w:r>
      <w:r w:rsidR="00963EB0" w:rsidRPr="002D1435">
        <w:rPr>
          <w:rFonts w:ascii="Arial" w:hAnsi="Arial" w:cs="Arial"/>
          <w:b/>
          <w:color w:val="365F91" w:themeColor="accent1" w:themeShade="BF"/>
        </w:rPr>
        <w:t xml:space="preserve">            </w:t>
      </w:r>
      <w:r w:rsidR="00BD5AB3" w:rsidRPr="002D1435">
        <w:rPr>
          <w:rFonts w:ascii="Arial" w:hAnsi="Arial" w:cs="Arial"/>
          <w:b/>
          <w:color w:val="365F91" w:themeColor="accent1" w:themeShade="BF"/>
        </w:rPr>
        <w:t xml:space="preserve">                               </w:t>
      </w:r>
      <w:r w:rsidR="00963EB0" w:rsidRPr="002D1435">
        <w:rPr>
          <w:rFonts w:ascii="Arial" w:hAnsi="Arial" w:cs="Arial"/>
          <w:b/>
          <w:color w:val="365F91" w:themeColor="accent1" w:themeShade="BF"/>
        </w:rPr>
        <w:t xml:space="preserve">  </w:t>
      </w:r>
      <w:r w:rsidRPr="00EF2F0A">
        <w:rPr>
          <w:rFonts w:ascii="Arial" w:hAnsi="Arial" w:cs="Arial"/>
          <w:color w:val="0F243E" w:themeColor="text2" w:themeShade="80"/>
        </w:rPr>
        <w:t xml:space="preserve">Gdańsk, dnia </w:t>
      </w:r>
      <w:r w:rsidR="00BB6C9E">
        <w:rPr>
          <w:rFonts w:ascii="Arial" w:hAnsi="Arial" w:cs="Arial"/>
          <w:color w:val="0F243E" w:themeColor="text2" w:themeShade="80"/>
        </w:rPr>
        <w:t>17.01.2023 r.</w:t>
      </w:r>
    </w:p>
    <w:p w14:paraId="21F9C8EF" w14:textId="77777777" w:rsidR="003959B9" w:rsidRPr="00EF2F0A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069E4448" w14:textId="77777777" w:rsidR="00ED6ACB" w:rsidRPr="00EF2F0A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</w:p>
    <w:p w14:paraId="00AE2E44" w14:textId="79BC4B09" w:rsidR="004538C2" w:rsidRPr="00EF2F0A" w:rsidRDefault="008207EE" w:rsidP="008207EE">
      <w:pPr>
        <w:tabs>
          <w:tab w:val="left" w:pos="23814"/>
        </w:tabs>
        <w:jc w:val="center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</w:t>
      </w:r>
      <w:r w:rsidR="00ED6ACB" w:rsidRPr="00EF2F0A">
        <w:rPr>
          <w:rFonts w:ascii="Arial" w:hAnsi="Arial" w:cs="Arial"/>
          <w:b/>
          <w:color w:val="0F243E" w:themeColor="text2" w:themeShade="80"/>
        </w:rPr>
        <w:t>ZAPYTANIE OFERTOWE</w:t>
      </w:r>
      <w:r w:rsidR="00ED6ACB" w:rsidRPr="00EF2F0A">
        <w:rPr>
          <w:rFonts w:ascii="Arial" w:hAnsi="Arial" w:cs="Arial"/>
          <w:b/>
          <w:color w:val="0F243E" w:themeColor="text2" w:themeShade="80"/>
        </w:rPr>
        <w:tab/>
      </w:r>
      <w:r w:rsidR="00ED6ACB" w:rsidRPr="00EF2F0A">
        <w:rPr>
          <w:rFonts w:ascii="Arial" w:hAnsi="Arial" w:cs="Arial"/>
          <w:b/>
          <w:color w:val="0F243E" w:themeColor="text2" w:themeShade="80"/>
        </w:rPr>
        <w:tab/>
      </w:r>
      <w:r w:rsidR="00ED6ACB" w:rsidRPr="00EF2F0A">
        <w:rPr>
          <w:rFonts w:ascii="Arial" w:hAnsi="Arial" w:cs="Arial"/>
          <w:b/>
          <w:color w:val="0F243E" w:themeColor="text2" w:themeShade="80"/>
        </w:rPr>
        <w:tab/>
      </w:r>
      <w:r w:rsidR="0089611B" w:rsidRPr="00EF2F0A">
        <w:rPr>
          <w:rFonts w:ascii="Arial" w:hAnsi="Arial" w:cs="Arial"/>
          <w:b/>
          <w:color w:val="0F243E" w:themeColor="text2" w:themeShade="80"/>
        </w:rPr>
        <w:t>ZAPYTANIE OFERTOWE</w:t>
      </w:r>
    </w:p>
    <w:p w14:paraId="7BBD87F4" w14:textId="77777777" w:rsidR="007937F6" w:rsidRDefault="00963EB0" w:rsidP="00AF2483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EF2F0A">
        <w:rPr>
          <w:rFonts w:ascii="Arial" w:hAnsi="Arial" w:cs="Arial"/>
          <w:b/>
          <w:color w:val="0F243E" w:themeColor="text2" w:themeShade="80"/>
        </w:rPr>
        <w:t xml:space="preserve"> </w:t>
      </w:r>
      <w:r w:rsidR="007937F6">
        <w:rPr>
          <w:rFonts w:ascii="Arial" w:hAnsi="Arial" w:cs="Arial"/>
          <w:b/>
          <w:color w:val="0F243E" w:themeColor="text2" w:themeShade="80"/>
        </w:rPr>
        <w:t xml:space="preserve"> „Monitoring stanu ochrony nietoperzy (liczenie zimowe) Bunkier w Oliwie i Twierdza </w:t>
      </w:r>
      <w:proofErr w:type="spellStart"/>
      <w:r w:rsidR="007937F6">
        <w:rPr>
          <w:rFonts w:ascii="Arial" w:hAnsi="Arial" w:cs="Arial"/>
          <w:b/>
          <w:color w:val="0F243E" w:themeColor="text2" w:themeShade="80"/>
        </w:rPr>
        <w:t>Wisłoujście</w:t>
      </w:r>
      <w:proofErr w:type="spellEnd"/>
      <w:r w:rsidR="007937F6">
        <w:rPr>
          <w:rFonts w:ascii="Arial" w:hAnsi="Arial" w:cs="Arial"/>
          <w:b/>
          <w:color w:val="0F243E" w:themeColor="text2" w:themeShade="80"/>
        </w:rPr>
        <w:t>”.</w:t>
      </w:r>
    </w:p>
    <w:p w14:paraId="004BE4D5" w14:textId="77777777" w:rsidR="007937F6" w:rsidRDefault="007937F6" w:rsidP="007937F6">
      <w:pPr>
        <w:widowControl w:val="0"/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7937F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Procedura prowadzona z wyłączeniem ustawy z dnia 11 września 2004 r. – Prawo zamówień publicznych (Dz. U. z 2022 r., poz. 1710 </w:t>
      </w:r>
      <w:proofErr w:type="spellStart"/>
      <w:r w:rsidRPr="007937F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t.j</w:t>
      </w:r>
      <w:proofErr w:type="spellEnd"/>
      <w:r w:rsidRPr="007937F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.).</w:t>
      </w:r>
      <w:r w:rsidR="0089611B" w:rsidRPr="00EF2F0A">
        <w:rPr>
          <w:rFonts w:ascii="Arial" w:hAnsi="Arial" w:cs="Arial"/>
          <w:b/>
          <w:color w:val="0F243E" w:themeColor="text2" w:themeShade="80"/>
        </w:rPr>
        <w:tab/>
      </w:r>
    </w:p>
    <w:p w14:paraId="35318B58" w14:textId="7BDBD7CB" w:rsidR="00512D18" w:rsidRPr="007937F6" w:rsidRDefault="007937F6" w:rsidP="007937F6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5C76B624" w14:textId="77777777" w:rsidR="0089611B" w:rsidRPr="00EF2F0A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51366289" w14:textId="77777777" w:rsidR="0089611B" w:rsidRPr="00EF2F0A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2E6F0B58" w14:textId="77777777" w:rsidR="0089611B" w:rsidRPr="00EF2F0A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7513062F" w14:textId="6F36B0AB" w:rsidR="0089611B" w:rsidRPr="00EF2F0A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Szczegółowy opis przedmiotu zamówienia stanowi</w:t>
      </w:r>
      <w:r w:rsidR="007937F6">
        <w:rPr>
          <w:rFonts w:ascii="Arial" w:hAnsi="Arial" w:cs="Arial"/>
          <w:color w:val="0F243E" w:themeColor="text2" w:themeShade="80"/>
        </w:rPr>
        <w:t xml:space="preserve"> </w:t>
      </w:r>
      <w:r w:rsidRPr="00EF2F0A">
        <w:rPr>
          <w:rFonts w:ascii="Arial" w:hAnsi="Arial" w:cs="Arial"/>
          <w:color w:val="0F243E" w:themeColor="text2" w:themeShade="80"/>
        </w:rPr>
        <w:t xml:space="preserve"> załąc</w:t>
      </w:r>
      <w:r w:rsidR="007937F6">
        <w:rPr>
          <w:rFonts w:ascii="Arial" w:hAnsi="Arial" w:cs="Arial"/>
          <w:color w:val="0F243E" w:themeColor="text2" w:themeShade="80"/>
        </w:rPr>
        <w:t>znik</w:t>
      </w:r>
      <w:r w:rsidRPr="00EF2F0A">
        <w:rPr>
          <w:rFonts w:ascii="Arial" w:hAnsi="Arial" w:cs="Arial"/>
          <w:color w:val="0F243E" w:themeColor="text2" w:themeShade="80"/>
        </w:rPr>
        <w:t xml:space="preserve"> nr 1  do niniejszego zapytania.</w:t>
      </w:r>
    </w:p>
    <w:p w14:paraId="75E12365" w14:textId="77777777" w:rsidR="0089611B" w:rsidRPr="00BB6C9E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BB6C9E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5917D04D" w14:textId="74DBDB12" w:rsidR="0083338E" w:rsidRPr="00BB6C9E" w:rsidRDefault="007937F6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BB6C9E">
        <w:rPr>
          <w:rFonts w:ascii="Arial" w:hAnsi="Arial" w:cs="Arial"/>
          <w:color w:val="0F243E" w:themeColor="text2" w:themeShade="80"/>
        </w:rPr>
        <w:t xml:space="preserve">Badania terenowe związane z monitoringiem wskazanych gatunków należy wykonać </w:t>
      </w:r>
      <w:r w:rsidRPr="00BB6C9E">
        <w:rPr>
          <w:rFonts w:ascii="Arial" w:hAnsi="Arial" w:cs="Arial"/>
          <w:bCs/>
          <w:color w:val="0F243E" w:themeColor="text2" w:themeShade="80"/>
        </w:rPr>
        <w:t>do</w:t>
      </w:r>
      <w:r w:rsidRPr="00BB6C9E">
        <w:rPr>
          <w:rFonts w:ascii="Arial" w:hAnsi="Arial" w:cs="Arial"/>
          <w:b/>
          <w:bCs/>
          <w:color w:val="0F243E" w:themeColor="text2" w:themeShade="80"/>
        </w:rPr>
        <w:t xml:space="preserve"> 15 lutego 2023 roku</w:t>
      </w:r>
      <w:r w:rsidRPr="00BB6C9E">
        <w:rPr>
          <w:rFonts w:ascii="Arial" w:hAnsi="Arial" w:cs="Arial"/>
          <w:color w:val="0F243E" w:themeColor="text2" w:themeShade="80"/>
        </w:rPr>
        <w:t xml:space="preserve">. Ostateczny termin wykonania przedmiotu zamówienia </w:t>
      </w:r>
      <w:r w:rsidRPr="00BB6C9E">
        <w:rPr>
          <w:rFonts w:ascii="Arial" w:hAnsi="Arial" w:cs="Arial"/>
          <w:b/>
          <w:color w:val="0F243E" w:themeColor="text2" w:themeShade="80"/>
        </w:rPr>
        <w:t>do 29 marca 2023r.</w:t>
      </w:r>
    </w:p>
    <w:p w14:paraId="019F087F" w14:textId="77777777" w:rsidR="00F7277C" w:rsidRPr="00BB6C9E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BB6C9E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57BA7EE4" w14:textId="77777777" w:rsidR="00831F7C" w:rsidRPr="00831F7C" w:rsidRDefault="00BB6C9E" w:rsidP="00BB6C9E">
      <w:pPr>
        <w:pStyle w:val="Akapitzlist"/>
        <w:numPr>
          <w:ilvl w:val="1"/>
          <w:numId w:val="14"/>
        </w:numPr>
        <w:tabs>
          <w:tab w:val="left" w:pos="23814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BB6C9E">
        <w:rPr>
          <w:rFonts w:ascii="Arial" w:hAnsi="Arial" w:cs="Arial"/>
          <w:color w:val="0F243E" w:themeColor="text2" w:themeShade="80"/>
        </w:rPr>
        <w:t xml:space="preserve">O </w:t>
      </w:r>
      <w:r w:rsidR="0089611B" w:rsidRPr="00BB6C9E">
        <w:rPr>
          <w:rFonts w:ascii="Arial" w:hAnsi="Arial" w:cs="Arial"/>
          <w:color w:val="0F243E" w:themeColor="text2" w:themeShade="80"/>
        </w:rPr>
        <w:t>udzielenie zamówienia mogą</w:t>
      </w:r>
      <w:r w:rsidR="009E483A" w:rsidRPr="00BB6C9E">
        <w:rPr>
          <w:rFonts w:ascii="Arial" w:hAnsi="Arial" w:cs="Arial"/>
          <w:color w:val="0F243E" w:themeColor="text2" w:themeShade="80"/>
        </w:rPr>
        <w:t xml:space="preserve"> </w:t>
      </w:r>
      <w:r w:rsidR="0089611B" w:rsidRPr="00BB6C9E">
        <w:rPr>
          <w:rFonts w:ascii="Arial" w:hAnsi="Arial" w:cs="Arial"/>
          <w:color w:val="0F243E" w:themeColor="text2" w:themeShade="80"/>
        </w:rPr>
        <w:t>ubiegać</w:t>
      </w:r>
      <w:r w:rsidR="009E483A" w:rsidRPr="00BB6C9E">
        <w:rPr>
          <w:rFonts w:ascii="Arial" w:hAnsi="Arial" w:cs="Arial"/>
          <w:color w:val="0F243E" w:themeColor="text2" w:themeShade="80"/>
        </w:rPr>
        <w:t xml:space="preserve"> się</w:t>
      </w:r>
      <w:r w:rsidR="0089611B" w:rsidRPr="00BB6C9E">
        <w:rPr>
          <w:rFonts w:ascii="Arial" w:hAnsi="Arial" w:cs="Arial"/>
          <w:color w:val="0F243E" w:themeColor="text2" w:themeShade="80"/>
        </w:rPr>
        <w:t xml:space="preserve"> Wykonawcy, którzy</w:t>
      </w:r>
      <w:r w:rsidR="00BD5AB3" w:rsidRPr="00BB6C9E">
        <w:rPr>
          <w:rFonts w:ascii="Arial" w:hAnsi="Arial" w:cs="Arial"/>
          <w:color w:val="0F243E" w:themeColor="text2" w:themeShade="80"/>
        </w:rPr>
        <w:t xml:space="preserve"> złożą ważną ofertę </w:t>
      </w:r>
      <w:r w:rsidR="00BD5AB3" w:rsidRPr="00BB6C9E">
        <w:rPr>
          <w:rFonts w:ascii="Arial" w:hAnsi="Arial" w:cs="Arial"/>
          <w:color w:val="0F243E" w:themeColor="text2" w:themeShade="80"/>
        </w:rPr>
        <w:br/>
        <w:t xml:space="preserve">w terminie wyznaczonym do jej składania, na formularzu ofertowym stanowiącym </w:t>
      </w:r>
      <w:r w:rsidR="00B33371" w:rsidRPr="00831F7C">
        <w:rPr>
          <w:rFonts w:ascii="Arial" w:hAnsi="Arial" w:cs="Arial"/>
          <w:b/>
          <w:color w:val="0F243E" w:themeColor="text2" w:themeShade="80"/>
        </w:rPr>
        <w:t>Z</w:t>
      </w:r>
      <w:r w:rsidR="00BD5AB3" w:rsidRPr="00831F7C">
        <w:rPr>
          <w:rFonts w:ascii="Arial" w:hAnsi="Arial" w:cs="Arial"/>
          <w:b/>
          <w:color w:val="0F243E" w:themeColor="text2" w:themeShade="80"/>
        </w:rPr>
        <w:t xml:space="preserve">ałącznik nr </w:t>
      </w:r>
      <w:r w:rsidR="003A6DD1" w:rsidRPr="00831F7C">
        <w:rPr>
          <w:rFonts w:ascii="Arial" w:hAnsi="Arial" w:cs="Arial"/>
          <w:b/>
          <w:color w:val="0F243E" w:themeColor="text2" w:themeShade="80"/>
        </w:rPr>
        <w:t>2</w:t>
      </w:r>
      <w:r w:rsidR="00831F7C">
        <w:rPr>
          <w:rFonts w:ascii="Arial" w:hAnsi="Arial" w:cs="Arial"/>
          <w:color w:val="0F243E" w:themeColor="text2" w:themeShade="80"/>
        </w:rPr>
        <w:t xml:space="preserve"> oraz dołączone do zapytania Ofertowego wypełnione </w:t>
      </w:r>
      <w:r w:rsidR="00831F7C" w:rsidRPr="00831F7C">
        <w:rPr>
          <w:rFonts w:ascii="Arial" w:hAnsi="Arial" w:cs="Arial"/>
          <w:b/>
          <w:color w:val="0F243E" w:themeColor="text2" w:themeShade="80"/>
        </w:rPr>
        <w:t>Załączniki 4, 6</w:t>
      </w:r>
    </w:p>
    <w:p w14:paraId="4D15A08A" w14:textId="0762BE03" w:rsidR="0089611B" w:rsidRPr="00BB6C9E" w:rsidRDefault="00831F7C" w:rsidP="00831F7C">
      <w:pPr>
        <w:pStyle w:val="Akapitzlist"/>
        <w:tabs>
          <w:tab w:val="left" w:pos="23814"/>
        </w:tabs>
        <w:spacing w:after="0"/>
        <w:ind w:left="567"/>
        <w:jc w:val="both"/>
        <w:rPr>
          <w:rFonts w:ascii="Arial" w:hAnsi="Arial" w:cs="Arial"/>
          <w:color w:val="0F243E" w:themeColor="text2" w:themeShade="80"/>
        </w:rPr>
      </w:pPr>
      <w:r w:rsidRPr="00831F7C">
        <w:rPr>
          <w:rFonts w:ascii="Arial" w:hAnsi="Arial" w:cs="Arial"/>
          <w:b/>
          <w:color w:val="0F243E" w:themeColor="text2" w:themeShade="80"/>
        </w:rPr>
        <w:t>i 7</w:t>
      </w:r>
      <w:r w:rsidR="00BD5AB3" w:rsidRPr="00BB6C9E">
        <w:rPr>
          <w:rFonts w:ascii="Arial" w:hAnsi="Arial" w:cs="Arial"/>
          <w:color w:val="0F243E" w:themeColor="text2" w:themeShade="80"/>
        </w:rPr>
        <w:t>.</w:t>
      </w:r>
      <w:r w:rsidR="00BB6C9E" w:rsidRPr="00BB6C9E">
        <w:rPr>
          <w:rFonts w:ascii="Arial" w:hAnsi="Arial" w:cs="Arial"/>
          <w:color w:val="0F243E" w:themeColor="text2" w:themeShade="80"/>
        </w:rPr>
        <w:t xml:space="preserve"> </w:t>
      </w:r>
    </w:p>
    <w:p w14:paraId="4F133EEF" w14:textId="28074030" w:rsidR="00BB6C9E" w:rsidRPr="00BB6C9E" w:rsidRDefault="00BB6C9E" w:rsidP="00BB6C9E">
      <w:pPr>
        <w:pStyle w:val="Akapitzlist"/>
        <w:numPr>
          <w:ilvl w:val="0"/>
          <w:numId w:val="14"/>
        </w:numPr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r w:rsidRPr="00BB6C9E">
        <w:rPr>
          <w:rFonts w:ascii="Arial" w:hAnsi="Arial" w:cs="Arial"/>
          <w:bCs/>
          <w:color w:val="0F243E" w:themeColor="text2" w:themeShade="80"/>
        </w:rPr>
        <w:t>Wykonawca spełni warunek jeśli wykaże, że w okresie ostatnich trzech lat  przed upływem terminu składania ofert, a jeżeli okres działalności jest krótszy- w tym okresie wykonał co najmniej 2 usługi z zakresu objętego zamówieniem (monitoringu stanu ochrony nietoperzy) wraz z podaniem przedmiotu, dat wykonania i podmiotów, na rzecz których te usługi zostały wykonane oraz załączeniem dowodów, że zostały wykonane należycie. Przez jedną wykonaną usługę zamawiający rozumie realizację przedmiotu jednej umowy.</w:t>
      </w:r>
      <w:r w:rsidR="00831F7C">
        <w:rPr>
          <w:rFonts w:ascii="Arial" w:hAnsi="Arial" w:cs="Arial"/>
          <w:bCs/>
          <w:color w:val="0F243E" w:themeColor="text2" w:themeShade="80"/>
        </w:rPr>
        <w:t xml:space="preserve"> </w:t>
      </w:r>
      <w:r w:rsidR="00831F7C" w:rsidRPr="00831F7C">
        <w:rPr>
          <w:rFonts w:ascii="Arial" w:hAnsi="Arial" w:cs="Arial"/>
          <w:b/>
          <w:bCs/>
          <w:color w:val="0F243E" w:themeColor="text2" w:themeShade="80"/>
        </w:rPr>
        <w:t>(Załącznik nr 7)</w:t>
      </w:r>
    </w:p>
    <w:p w14:paraId="51BCB503" w14:textId="01825870" w:rsidR="000B15AC" w:rsidRPr="00831F7C" w:rsidRDefault="00BB6C9E" w:rsidP="00BB6C9E">
      <w:pPr>
        <w:pStyle w:val="Akapitzlist"/>
        <w:numPr>
          <w:ilvl w:val="0"/>
          <w:numId w:val="14"/>
        </w:numPr>
        <w:ind w:left="567" w:hanging="283"/>
        <w:jc w:val="both"/>
        <w:rPr>
          <w:rFonts w:ascii="Arial" w:hAnsi="Arial" w:cs="Arial"/>
          <w:b/>
          <w:bCs/>
        </w:rPr>
      </w:pPr>
      <w:r w:rsidRPr="00BB6C9E">
        <w:rPr>
          <w:rFonts w:ascii="Arial" w:hAnsi="Arial" w:cs="Arial"/>
          <w:bCs/>
          <w:color w:val="0F243E" w:themeColor="text2" w:themeShade="80"/>
        </w:rPr>
        <w:t xml:space="preserve">Ponadto wykonawca wykaże, że na etapie realizacji umowy będzie dysponował osobami zdolnymi do wykonania zamówienia: minimum jedną osobą- ekspertem </w:t>
      </w:r>
      <w:proofErr w:type="spellStart"/>
      <w:r w:rsidRPr="00BB6C9E">
        <w:rPr>
          <w:rFonts w:ascii="Arial" w:hAnsi="Arial" w:cs="Arial"/>
          <w:bCs/>
          <w:color w:val="0F243E" w:themeColor="text2" w:themeShade="80"/>
        </w:rPr>
        <w:t>chiropterologiem</w:t>
      </w:r>
      <w:proofErr w:type="spellEnd"/>
      <w:r w:rsidRPr="00BB6C9E">
        <w:rPr>
          <w:rFonts w:ascii="Arial" w:hAnsi="Arial" w:cs="Arial"/>
          <w:bCs/>
          <w:color w:val="0F243E" w:themeColor="text2" w:themeShade="80"/>
        </w:rPr>
        <w:t xml:space="preserve">. Za eksperta </w:t>
      </w:r>
      <w:proofErr w:type="spellStart"/>
      <w:r w:rsidRPr="00BB6C9E">
        <w:rPr>
          <w:rFonts w:ascii="Arial" w:hAnsi="Arial" w:cs="Arial"/>
          <w:bCs/>
          <w:color w:val="0F243E" w:themeColor="text2" w:themeShade="80"/>
        </w:rPr>
        <w:t>chiropterologa</w:t>
      </w:r>
      <w:proofErr w:type="spellEnd"/>
      <w:r w:rsidRPr="00BB6C9E">
        <w:rPr>
          <w:rFonts w:ascii="Arial" w:hAnsi="Arial" w:cs="Arial"/>
          <w:bCs/>
          <w:color w:val="0F243E" w:themeColor="text2" w:themeShade="80"/>
        </w:rPr>
        <w:t xml:space="preserve"> zamawiający uzna osobę, która ukończyła studia wyższe z zakresu nauk biologicznych i jest autorem co najmniej jednej publikacji z zakresu </w:t>
      </w:r>
      <w:proofErr w:type="spellStart"/>
      <w:r w:rsidRPr="00BB6C9E">
        <w:rPr>
          <w:rFonts w:ascii="Arial" w:hAnsi="Arial" w:cs="Arial"/>
          <w:bCs/>
          <w:color w:val="0F243E" w:themeColor="text2" w:themeShade="80"/>
        </w:rPr>
        <w:t>chiropterologii</w:t>
      </w:r>
      <w:proofErr w:type="spellEnd"/>
      <w:r w:rsidRPr="00BB6C9E">
        <w:rPr>
          <w:rFonts w:ascii="Arial" w:hAnsi="Arial" w:cs="Arial"/>
          <w:bCs/>
          <w:color w:val="0F243E" w:themeColor="text2" w:themeShade="80"/>
        </w:rPr>
        <w:t xml:space="preserve"> w czasopiśmie recenzowanym albo dokonał </w:t>
      </w:r>
      <w:r w:rsidRPr="00BB6C9E">
        <w:rPr>
          <w:rFonts w:ascii="Arial" w:hAnsi="Arial" w:cs="Arial"/>
          <w:bCs/>
        </w:rPr>
        <w:lastRenderedPageBreak/>
        <w:t>przynajmniej jednej oceny stanu ochrony nietoperzy na podstawie metodyki PMŚ GIOŚ.</w:t>
      </w:r>
      <w:r w:rsidR="00831F7C">
        <w:rPr>
          <w:rFonts w:ascii="Arial" w:hAnsi="Arial" w:cs="Arial"/>
          <w:bCs/>
        </w:rPr>
        <w:t xml:space="preserve"> </w:t>
      </w:r>
      <w:r w:rsidR="00831F7C" w:rsidRPr="00831F7C">
        <w:rPr>
          <w:rFonts w:ascii="Arial" w:hAnsi="Arial" w:cs="Arial"/>
          <w:b/>
          <w:bCs/>
        </w:rPr>
        <w:t>(Załącznik nr 4)</w:t>
      </w:r>
    </w:p>
    <w:p w14:paraId="4F790217" w14:textId="77777777" w:rsidR="0089611B" w:rsidRPr="00EF2F0A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>Opis kryteriów, którymi  Zamawiający będzie  kierował się przy wyborze najkorzystniejszej oferty.</w:t>
      </w:r>
    </w:p>
    <w:p w14:paraId="70520990" w14:textId="0D9E5D0D" w:rsidR="00963EB0" w:rsidRPr="00EF2F0A" w:rsidRDefault="00B3337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Oferty oceniane będą </w:t>
      </w:r>
      <w:r w:rsidR="003D2EC1" w:rsidRPr="00EF2F0A">
        <w:rPr>
          <w:rFonts w:ascii="Arial" w:hAnsi="Arial" w:cs="Arial"/>
          <w:color w:val="0F243E" w:themeColor="text2" w:themeShade="80"/>
        </w:rPr>
        <w:t>w op</w:t>
      </w:r>
      <w:r w:rsidR="00C53AEE" w:rsidRPr="00EF2F0A">
        <w:rPr>
          <w:rFonts w:ascii="Arial" w:hAnsi="Arial" w:cs="Arial"/>
          <w:color w:val="0F243E" w:themeColor="text2" w:themeShade="80"/>
        </w:rPr>
        <w:t>arciu o następujące kryterium</w:t>
      </w:r>
      <w:r w:rsidR="003D2EC1" w:rsidRPr="00EF2F0A">
        <w:rPr>
          <w:rFonts w:ascii="Arial" w:hAnsi="Arial" w:cs="Arial"/>
          <w:color w:val="0F243E" w:themeColor="text2" w:themeShade="80"/>
        </w:rPr>
        <w:t>:</w:t>
      </w:r>
      <w:r w:rsidR="00D76A40" w:rsidRPr="00EF2F0A">
        <w:rPr>
          <w:rFonts w:ascii="Arial" w:hAnsi="Arial" w:cs="Arial"/>
          <w:color w:val="0F243E" w:themeColor="text2" w:themeShade="80"/>
        </w:rPr>
        <w:t xml:space="preserve"> </w:t>
      </w:r>
      <w:r w:rsidR="0089611B" w:rsidRPr="00EF2F0A">
        <w:rPr>
          <w:rFonts w:ascii="Arial" w:hAnsi="Arial" w:cs="Arial"/>
          <w:color w:val="0F243E" w:themeColor="text2" w:themeShade="80"/>
        </w:rPr>
        <w:t>Kryterium</w:t>
      </w:r>
      <w:r w:rsidR="0089611B" w:rsidRPr="00EF2F0A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EF2F0A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EF2F0A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EF2F0A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1645D805" w14:textId="77777777" w:rsidR="0089611B" w:rsidRPr="00EF2F0A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07CF14A" w14:textId="4924709C" w:rsidR="0089611B" w:rsidRPr="00EF2F0A" w:rsidRDefault="00B33371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Oferta </w:t>
      </w:r>
      <w:r w:rsidR="0089611B" w:rsidRPr="00EF2F0A">
        <w:rPr>
          <w:rFonts w:ascii="Arial" w:hAnsi="Arial" w:cs="Arial"/>
          <w:color w:val="0F243E" w:themeColor="text2" w:themeShade="80"/>
        </w:rPr>
        <w:t xml:space="preserve">powinna być sporządzona na Formularzu ofertowym, stanowiącym Załącznik nr </w:t>
      </w:r>
      <w:r w:rsidR="003A6DD1" w:rsidRPr="00EF2F0A">
        <w:rPr>
          <w:rFonts w:ascii="Arial" w:hAnsi="Arial" w:cs="Arial"/>
          <w:color w:val="0F243E" w:themeColor="text2" w:themeShade="80"/>
        </w:rPr>
        <w:t>2</w:t>
      </w:r>
      <w:r w:rsidR="0089611B" w:rsidRPr="00EF2F0A">
        <w:rPr>
          <w:rFonts w:ascii="Arial" w:hAnsi="Arial" w:cs="Arial"/>
          <w:color w:val="0F243E" w:themeColor="text2" w:themeShade="80"/>
        </w:rPr>
        <w:t xml:space="preserve"> </w:t>
      </w:r>
      <w:r w:rsidR="00B967CE" w:rsidRPr="00EF2F0A">
        <w:rPr>
          <w:rFonts w:ascii="Arial" w:hAnsi="Arial" w:cs="Arial"/>
          <w:color w:val="0F243E" w:themeColor="text2" w:themeShade="80"/>
        </w:rPr>
        <w:t>d</w:t>
      </w:r>
      <w:r w:rsidR="0089611B" w:rsidRPr="00EF2F0A">
        <w:rPr>
          <w:rFonts w:ascii="Arial" w:hAnsi="Arial" w:cs="Arial"/>
          <w:color w:val="0F243E" w:themeColor="text2" w:themeShade="80"/>
        </w:rPr>
        <w:t xml:space="preserve">o niniejszego </w:t>
      </w:r>
      <w:r>
        <w:rPr>
          <w:rFonts w:ascii="Arial" w:hAnsi="Arial" w:cs="Arial"/>
          <w:color w:val="0F243E" w:themeColor="text2" w:themeShade="80"/>
        </w:rPr>
        <w:t>Z</w:t>
      </w:r>
      <w:r w:rsidR="0089611B" w:rsidRPr="00EF2F0A">
        <w:rPr>
          <w:rFonts w:ascii="Arial" w:hAnsi="Arial" w:cs="Arial"/>
          <w:color w:val="0F243E" w:themeColor="text2" w:themeShade="80"/>
        </w:rPr>
        <w:t>apytania ofertowego.</w:t>
      </w:r>
    </w:p>
    <w:p w14:paraId="24416393" w14:textId="77777777" w:rsidR="0089611B" w:rsidRPr="00EF2F0A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7B95C103" w14:textId="77777777" w:rsidR="0089611B" w:rsidRPr="00EF2F0A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3B1A7C49" w14:textId="77777777" w:rsidR="0089611B" w:rsidRPr="00EF2F0A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021EE174" w14:textId="77777777" w:rsidR="000B15AC" w:rsidRPr="00EF2F0A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EF2F0A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75BBC5F3" w14:textId="77777777" w:rsidR="00E75663" w:rsidRPr="00EF2F0A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EF2F0A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14:paraId="3FA5FEEE" w14:textId="77777777" w:rsidR="0089611B" w:rsidRPr="00EF2F0A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5E31C068" w14:textId="6D54BAB2" w:rsidR="00D76A40" w:rsidRPr="00EF2F0A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Termin składania ofert upływa w dniu</w:t>
      </w:r>
      <w:r w:rsidR="001E3968">
        <w:rPr>
          <w:rFonts w:ascii="Arial" w:hAnsi="Arial" w:cs="Arial"/>
          <w:color w:val="0F243E" w:themeColor="text2" w:themeShade="80"/>
        </w:rPr>
        <w:t xml:space="preserve"> </w:t>
      </w:r>
      <w:r w:rsidR="00BB6C9E">
        <w:rPr>
          <w:rFonts w:ascii="Arial" w:hAnsi="Arial" w:cs="Arial"/>
          <w:b/>
          <w:bCs/>
          <w:color w:val="C00000"/>
        </w:rPr>
        <w:t xml:space="preserve"> 23.01.2023 r.</w:t>
      </w:r>
      <w:r w:rsidR="000B15AC" w:rsidRPr="005721CA">
        <w:rPr>
          <w:rFonts w:ascii="Arial" w:hAnsi="Arial" w:cs="Arial"/>
          <w:b/>
          <w:color w:val="C00000"/>
        </w:rPr>
        <w:t xml:space="preserve"> </w:t>
      </w:r>
    </w:p>
    <w:p w14:paraId="35AF4EB7" w14:textId="46445D1B" w:rsidR="005E15C5" w:rsidRPr="00EF2F0A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Oferta powinna być przesłana za pośrednictwem poczty elektronicznej na adres:</w:t>
      </w:r>
    </w:p>
    <w:p w14:paraId="216BA2C4" w14:textId="0E40AA4D" w:rsidR="0089611B" w:rsidRPr="00EF2F0A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 xml:space="preserve">     </w:t>
      </w:r>
      <w:r w:rsidR="0089611B" w:rsidRPr="00EF2F0A">
        <w:rPr>
          <w:rFonts w:ascii="Arial" w:hAnsi="Arial" w:cs="Arial"/>
          <w:b/>
          <w:color w:val="0F243E" w:themeColor="text2" w:themeShade="80"/>
        </w:rPr>
        <w:t>za</w:t>
      </w:r>
      <w:r w:rsidR="00E97555" w:rsidRPr="00EF2F0A">
        <w:rPr>
          <w:rFonts w:ascii="Arial" w:hAnsi="Arial" w:cs="Arial"/>
          <w:b/>
          <w:color w:val="0F243E" w:themeColor="text2" w:themeShade="80"/>
        </w:rPr>
        <w:t>pyta</w:t>
      </w:r>
      <w:r w:rsidR="003406D5" w:rsidRPr="00EF2F0A">
        <w:rPr>
          <w:rFonts w:ascii="Arial" w:hAnsi="Arial" w:cs="Arial"/>
          <w:b/>
          <w:color w:val="0F243E" w:themeColor="text2" w:themeShade="80"/>
        </w:rPr>
        <w:t>nia</w:t>
      </w:r>
      <w:r w:rsidR="00B33371">
        <w:rPr>
          <w:rFonts w:ascii="Arial" w:hAnsi="Arial" w:cs="Arial"/>
          <w:b/>
          <w:color w:val="0F243E" w:themeColor="text2" w:themeShade="80"/>
        </w:rPr>
        <w:t>.ofertowe</w:t>
      </w:r>
      <w:r w:rsidR="00F0234D" w:rsidRPr="00EF2F0A">
        <w:rPr>
          <w:rFonts w:ascii="Arial" w:hAnsi="Arial" w:cs="Arial"/>
          <w:b/>
          <w:color w:val="0F243E" w:themeColor="text2" w:themeShade="80"/>
        </w:rPr>
        <w:t>@</w:t>
      </w:r>
      <w:r w:rsidR="00B33371" w:rsidRPr="00EF2F0A">
        <w:rPr>
          <w:rFonts w:ascii="Arial" w:hAnsi="Arial" w:cs="Arial"/>
          <w:b/>
          <w:color w:val="0F243E" w:themeColor="text2" w:themeShade="80"/>
        </w:rPr>
        <w:t>gdansk</w:t>
      </w:r>
      <w:r w:rsidR="00B33371">
        <w:rPr>
          <w:rFonts w:ascii="Arial" w:hAnsi="Arial" w:cs="Arial"/>
          <w:b/>
          <w:color w:val="0F243E" w:themeColor="text2" w:themeShade="80"/>
        </w:rPr>
        <w:t>.</w:t>
      </w:r>
      <w:r w:rsidR="00F0234D" w:rsidRPr="00EF2F0A">
        <w:rPr>
          <w:rFonts w:ascii="Arial" w:hAnsi="Arial" w:cs="Arial"/>
          <w:b/>
          <w:color w:val="0F243E" w:themeColor="text2" w:themeShade="80"/>
        </w:rPr>
        <w:t>rdos.gov.pl</w:t>
      </w:r>
      <w:r w:rsidR="0089611B" w:rsidRPr="00EF2F0A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EF2F0A">
        <w:rPr>
          <w:rFonts w:ascii="Arial" w:hAnsi="Arial" w:cs="Arial"/>
          <w:color w:val="0F243E" w:themeColor="text2" w:themeShade="80"/>
        </w:rPr>
        <w:t>lub dostarczona na adres:</w:t>
      </w:r>
      <w:r w:rsidR="005E15C5" w:rsidRPr="00EF2F0A">
        <w:rPr>
          <w:color w:val="0F243E" w:themeColor="text2" w:themeShade="80"/>
        </w:rPr>
        <w:t xml:space="preserve"> </w:t>
      </w:r>
      <w:r w:rsidR="0089611B" w:rsidRPr="00EF2F0A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EF2F0A">
        <w:rPr>
          <w:rFonts w:ascii="Arial" w:hAnsi="Arial" w:cs="Arial"/>
          <w:color w:val="0F243E" w:themeColor="text2" w:themeShade="80"/>
        </w:rPr>
        <w:t>.</w:t>
      </w:r>
    </w:p>
    <w:p w14:paraId="394FFC57" w14:textId="77777777" w:rsidR="000B15AC" w:rsidRPr="00EF2F0A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EF2F0A">
        <w:rPr>
          <w:rFonts w:ascii="Arial" w:hAnsi="Arial" w:cs="Arial"/>
          <w:color w:val="0F243E" w:themeColor="text2" w:themeShade="80"/>
        </w:rPr>
        <w:br/>
      </w:r>
      <w:r w:rsidRPr="00EF2F0A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EF2F0A">
        <w:rPr>
          <w:rFonts w:ascii="Arial" w:hAnsi="Arial" w:cs="Arial"/>
          <w:color w:val="0F243E" w:themeColor="text2" w:themeShade="80"/>
        </w:rPr>
        <w:t>.</w:t>
      </w:r>
    </w:p>
    <w:p w14:paraId="4C9065DA" w14:textId="77777777" w:rsidR="005E15C5" w:rsidRPr="00EF2F0A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5AA04AA3" w14:textId="77777777" w:rsidR="0089611B" w:rsidRPr="00EF2F0A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525C4560" w14:textId="77777777" w:rsidR="00790671" w:rsidRPr="00EF2F0A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 xml:space="preserve">W toku badania i oceny ofert  Zamawiający może żądać od oferentów wyjaśnień     dotyczących treści złożonych ofert. </w:t>
      </w:r>
    </w:p>
    <w:p w14:paraId="38DE5EE0" w14:textId="77777777" w:rsidR="00963EB0" w:rsidRPr="00EF2F0A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EF2F0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45EA7989" w14:textId="7C03FCCA" w:rsidR="00790671" w:rsidRPr="00EF2F0A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 wyborze </w:t>
      </w:r>
      <w:r w:rsidR="006B7070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</w:t>
      </w:r>
      <w:r w:rsidRPr="00EF2F0A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ykonawca zostanie poinformowany za pośrednictwem poczty elektronicznej lub telefonicznie</w:t>
      </w:r>
      <w:r w:rsidR="0001365E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</w:p>
    <w:p w14:paraId="4F456585" w14:textId="77777777" w:rsidR="004F482E" w:rsidRPr="00EF2F0A" w:rsidRDefault="00BD5AB3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>Osoba do kontaktu z Wykonawcami:</w:t>
      </w:r>
      <w:r w:rsidR="004F482E" w:rsidRPr="00EF2F0A">
        <w:rPr>
          <w:rFonts w:ascii="Arial" w:hAnsi="Arial" w:cs="Arial"/>
          <w:color w:val="0F243E" w:themeColor="text2" w:themeShade="80"/>
        </w:rPr>
        <w:tab/>
      </w:r>
      <w:r w:rsidR="004F482E" w:rsidRPr="00EF2F0A">
        <w:rPr>
          <w:rFonts w:ascii="Arial" w:hAnsi="Arial" w:cs="Arial"/>
          <w:color w:val="0F243E" w:themeColor="text2" w:themeShade="80"/>
        </w:rPr>
        <w:tab/>
      </w:r>
    </w:p>
    <w:p w14:paraId="3454769C" w14:textId="11F37135" w:rsidR="000B15AC" w:rsidRPr="00EF2F0A" w:rsidRDefault="003432B6" w:rsidP="005E15C5">
      <w:pPr>
        <w:tabs>
          <w:tab w:val="left" w:pos="23814"/>
        </w:tabs>
        <w:ind w:left="426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 xml:space="preserve">- </w:t>
      </w:r>
      <w:r w:rsidR="00BB6C9E">
        <w:rPr>
          <w:rFonts w:ascii="Arial" w:hAnsi="Arial" w:cs="Arial"/>
          <w:color w:val="0F243E" w:themeColor="text2" w:themeShade="80"/>
        </w:rPr>
        <w:t>sprawy proceduralne:</w:t>
      </w:r>
      <w:r w:rsidR="00B33371">
        <w:rPr>
          <w:rFonts w:ascii="Arial" w:hAnsi="Arial" w:cs="Arial"/>
          <w:color w:val="0F243E" w:themeColor="text2" w:themeShade="80"/>
        </w:rPr>
        <w:t xml:space="preserve"> Krystyna Molenda</w:t>
      </w:r>
      <w:r w:rsidR="00DD6920" w:rsidRPr="00EF2F0A">
        <w:rPr>
          <w:rFonts w:ascii="Arial" w:hAnsi="Arial" w:cs="Arial"/>
          <w:color w:val="0F243E" w:themeColor="text2" w:themeShade="80"/>
        </w:rPr>
        <w:t xml:space="preserve">, tel.:  58 683 68 </w:t>
      </w:r>
      <w:r w:rsidR="00B33371">
        <w:rPr>
          <w:rFonts w:ascii="Arial" w:hAnsi="Arial" w:cs="Arial"/>
          <w:color w:val="0F243E" w:themeColor="text2" w:themeShade="80"/>
        </w:rPr>
        <w:t>35</w:t>
      </w:r>
    </w:p>
    <w:p w14:paraId="2757099A" w14:textId="77777777" w:rsidR="00790671" w:rsidRPr="00EF2F0A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EF2F0A">
        <w:rPr>
          <w:rFonts w:ascii="Arial" w:hAnsi="Arial" w:cs="Arial"/>
          <w:b/>
          <w:color w:val="0F243E" w:themeColor="text2" w:themeShade="80"/>
        </w:rPr>
        <w:t>Warunki płatności:</w:t>
      </w:r>
      <w:r w:rsidRPr="00EF2F0A">
        <w:rPr>
          <w:rFonts w:ascii="Arial" w:hAnsi="Arial" w:cs="Arial"/>
          <w:b/>
          <w:color w:val="0F243E" w:themeColor="text2" w:themeShade="80"/>
        </w:rPr>
        <w:tab/>
        <w:t xml:space="preserve">  Przelew w terminie 21 dni od dnia przedłożenia Zamawiającemu </w:t>
      </w:r>
      <w:r w:rsidR="000B15AC" w:rsidRPr="00EF2F0A">
        <w:rPr>
          <w:rFonts w:ascii="Arial" w:hAnsi="Arial" w:cs="Arial"/>
          <w:color w:val="0F243E" w:themeColor="text2" w:themeShade="80"/>
        </w:rPr>
        <w:t xml:space="preserve">Przelew w </w:t>
      </w:r>
    </w:p>
    <w:p w14:paraId="6DADB5CE" w14:textId="17AC99AE" w:rsidR="008938E1" w:rsidRPr="00BB6C9E" w:rsidRDefault="00BD5AB3" w:rsidP="00BB6C9E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EF2F0A">
        <w:rPr>
          <w:rFonts w:ascii="Arial" w:hAnsi="Arial" w:cs="Arial"/>
          <w:color w:val="0F243E" w:themeColor="text2" w:themeShade="80"/>
        </w:rPr>
        <w:t xml:space="preserve">Warunki płatności opisane zostały we wzorze umowy stanowiącym załącznik nr </w:t>
      </w:r>
      <w:r w:rsidR="00BB6C9E">
        <w:rPr>
          <w:rFonts w:ascii="Arial" w:hAnsi="Arial" w:cs="Arial"/>
          <w:color w:val="0F243E" w:themeColor="text2" w:themeShade="80"/>
        </w:rPr>
        <w:t>5</w:t>
      </w:r>
      <w:r w:rsidRPr="00EF2F0A">
        <w:rPr>
          <w:rFonts w:ascii="Arial" w:hAnsi="Arial" w:cs="Arial"/>
          <w:color w:val="0F243E" w:themeColor="text2" w:themeShade="80"/>
        </w:rPr>
        <w:t>.</w:t>
      </w:r>
    </w:p>
    <w:p w14:paraId="3C249C38" w14:textId="77777777" w:rsidR="008938E1" w:rsidRPr="00EF2F0A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A2C7E4D" w14:textId="77777777" w:rsidR="008938E1" w:rsidRPr="00EF2F0A" w:rsidRDefault="008938E1" w:rsidP="00F03A22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F63174" w14:textId="0A6A85A8" w:rsidR="008938E1" w:rsidRDefault="00B3337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Załączniki:</w:t>
      </w:r>
    </w:p>
    <w:p w14:paraId="667DFD47" w14:textId="26B6F67B" w:rsidR="00B33371" w:rsidRDefault="00B33371" w:rsidP="00B33371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12176629" w14:textId="1BD45595" w:rsidR="00B33371" w:rsidRDefault="00B33371" w:rsidP="00B33371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Oferta</w:t>
      </w:r>
    </w:p>
    <w:p w14:paraId="6DC14325" w14:textId="2A39E57E" w:rsidR="00831F7C" w:rsidRDefault="00831F7C" w:rsidP="00B33371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Protokoły odbioru</w:t>
      </w:r>
    </w:p>
    <w:p w14:paraId="57F8E26B" w14:textId="2E58B993" w:rsidR="00831F7C" w:rsidRDefault="00831F7C" w:rsidP="00B33371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osób</w:t>
      </w:r>
    </w:p>
    <w:p w14:paraId="3D1CFAF5" w14:textId="3BE40108" w:rsidR="00B33371" w:rsidRDefault="00B33371" w:rsidP="00B33371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14:paraId="421654D5" w14:textId="0C89322E" w:rsidR="00831F7C" w:rsidRDefault="00831F7C" w:rsidP="00B33371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Oświadczenie o wykluczeniu</w:t>
      </w:r>
    </w:p>
    <w:p w14:paraId="27141307" w14:textId="7F056A4E" w:rsidR="00BD5AB3" w:rsidRPr="00831F7C" w:rsidRDefault="00831F7C" w:rsidP="00831F7C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usług</w:t>
      </w:r>
    </w:p>
    <w:p w14:paraId="1BDFEED8" w14:textId="6DBEFECD" w:rsidR="00963EB0" w:rsidRPr="00831F7C" w:rsidRDefault="00963EB0" w:rsidP="00831F7C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sectPr w:rsidR="00963EB0" w:rsidRPr="00831F7C" w:rsidSect="00963EB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1EF90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42F8B4F1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BBDA3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575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575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716A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DCF91" w14:textId="58C7A958" w:rsidR="004A2F36" w:rsidRPr="00425F85" w:rsidRDefault="00017C0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1349A0B" wp14:editId="0A067A88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ECCB9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7BA97494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40B9D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0234D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E089043" wp14:editId="199330F6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468A3"/>
    <w:multiLevelType w:val="hybridMultilevel"/>
    <w:tmpl w:val="F00E0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65C01"/>
    <w:multiLevelType w:val="hybridMultilevel"/>
    <w:tmpl w:val="836AFB4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162C96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F7DD8"/>
    <w:multiLevelType w:val="hybridMultilevel"/>
    <w:tmpl w:val="615E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8796E"/>
    <w:multiLevelType w:val="hybridMultilevel"/>
    <w:tmpl w:val="19E02F2C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3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1365E"/>
    <w:rsid w:val="00017C07"/>
    <w:rsid w:val="000268DE"/>
    <w:rsid w:val="00030358"/>
    <w:rsid w:val="00037C21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E3968"/>
    <w:rsid w:val="001E4D74"/>
    <w:rsid w:val="001E5D3D"/>
    <w:rsid w:val="001F489F"/>
    <w:rsid w:val="002078CB"/>
    <w:rsid w:val="002142D4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1435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7BA7"/>
    <w:rsid w:val="00350DC0"/>
    <w:rsid w:val="0036229F"/>
    <w:rsid w:val="003714E9"/>
    <w:rsid w:val="00383FDD"/>
    <w:rsid w:val="00390E4A"/>
    <w:rsid w:val="00393829"/>
    <w:rsid w:val="003959B9"/>
    <w:rsid w:val="003A6DD1"/>
    <w:rsid w:val="003B0FAC"/>
    <w:rsid w:val="003B53EB"/>
    <w:rsid w:val="003B66ED"/>
    <w:rsid w:val="003B6A86"/>
    <w:rsid w:val="003C26C7"/>
    <w:rsid w:val="003D2EC1"/>
    <w:rsid w:val="003E3DF5"/>
    <w:rsid w:val="003F14C8"/>
    <w:rsid w:val="004200CE"/>
    <w:rsid w:val="00425F85"/>
    <w:rsid w:val="004538C2"/>
    <w:rsid w:val="0045742A"/>
    <w:rsid w:val="004769D2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16321"/>
    <w:rsid w:val="00522C1A"/>
    <w:rsid w:val="00535086"/>
    <w:rsid w:val="00536D1A"/>
    <w:rsid w:val="0054781B"/>
    <w:rsid w:val="00547DC8"/>
    <w:rsid w:val="00557FD4"/>
    <w:rsid w:val="00561C7E"/>
    <w:rsid w:val="005721CA"/>
    <w:rsid w:val="00581445"/>
    <w:rsid w:val="005C4B00"/>
    <w:rsid w:val="005C7609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B7070"/>
    <w:rsid w:val="006D445D"/>
    <w:rsid w:val="006F75E0"/>
    <w:rsid w:val="00700C6B"/>
    <w:rsid w:val="00705E77"/>
    <w:rsid w:val="00721AE7"/>
    <w:rsid w:val="0075095D"/>
    <w:rsid w:val="007538B5"/>
    <w:rsid w:val="00762D7D"/>
    <w:rsid w:val="00772BFE"/>
    <w:rsid w:val="007876CB"/>
    <w:rsid w:val="00790671"/>
    <w:rsid w:val="007937F6"/>
    <w:rsid w:val="00795156"/>
    <w:rsid w:val="007A7EBB"/>
    <w:rsid w:val="007B5595"/>
    <w:rsid w:val="007D7C22"/>
    <w:rsid w:val="007E28EB"/>
    <w:rsid w:val="008053E2"/>
    <w:rsid w:val="00812CEA"/>
    <w:rsid w:val="008207EE"/>
    <w:rsid w:val="0083121B"/>
    <w:rsid w:val="00831F7C"/>
    <w:rsid w:val="0083338E"/>
    <w:rsid w:val="008419F6"/>
    <w:rsid w:val="0085274A"/>
    <w:rsid w:val="00865752"/>
    <w:rsid w:val="00873A54"/>
    <w:rsid w:val="008938E1"/>
    <w:rsid w:val="0089611B"/>
    <w:rsid w:val="008B237F"/>
    <w:rsid w:val="008B6E97"/>
    <w:rsid w:val="008D77DE"/>
    <w:rsid w:val="008E0C4F"/>
    <w:rsid w:val="008F1549"/>
    <w:rsid w:val="009301BF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949ED"/>
    <w:rsid w:val="009E483A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AF2483"/>
    <w:rsid w:val="00B33371"/>
    <w:rsid w:val="00B36C26"/>
    <w:rsid w:val="00B502B2"/>
    <w:rsid w:val="00B628A7"/>
    <w:rsid w:val="00B86EF5"/>
    <w:rsid w:val="00B9390C"/>
    <w:rsid w:val="00B957E5"/>
    <w:rsid w:val="00B967CE"/>
    <w:rsid w:val="00B977DC"/>
    <w:rsid w:val="00BB6C9E"/>
    <w:rsid w:val="00BC407A"/>
    <w:rsid w:val="00BD5AB3"/>
    <w:rsid w:val="00C106CC"/>
    <w:rsid w:val="00C15C8B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77BEE"/>
    <w:rsid w:val="00D80B52"/>
    <w:rsid w:val="00D84EF4"/>
    <w:rsid w:val="00D971E8"/>
    <w:rsid w:val="00DA4E09"/>
    <w:rsid w:val="00DD6920"/>
    <w:rsid w:val="00DE3A1E"/>
    <w:rsid w:val="00DE7766"/>
    <w:rsid w:val="00E1172F"/>
    <w:rsid w:val="00E1523D"/>
    <w:rsid w:val="00E1684D"/>
    <w:rsid w:val="00E37929"/>
    <w:rsid w:val="00E4099D"/>
    <w:rsid w:val="00E40E5E"/>
    <w:rsid w:val="00E4730F"/>
    <w:rsid w:val="00E521ED"/>
    <w:rsid w:val="00E5354F"/>
    <w:rsid w:val="00E701CA"/>
    <w:rsid w:val="00E732DF"/>
    <w:rsid w:val="00E75663"/>
    <w:rsid w:val="00E8779C"/>
    <w:rsid w:val="00E97555"/>
    <w:rsid w:val="00EA7364"/>
    <w:rsid w:val="00EB38F2"/>
    <w:rsid w:val="00EC74A8"/>
    <w:rsid w:val="00ED6ACB"/>
    <w:rsid w:val="00EE7BA2"/>
    <w:rsid w:val="00EF2F0A"/>
    <w:rsid w:val="00F0234D"/>
    <w:rsid w:val="00F03A22"/>
    <w:rsid w:val="00F2287D"/>
    <w:rsid w:val="00F22C6B"/>
    <w:rsid w:val="00F27D06"/>
    <w:rsid w:val="00F318C7"/>
    <w:rsid w:val="00F31C60"/>
    <w:rsid w:val="00FD2928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B3C3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BE4A-27B8-4072-94A5-591A9BDF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RDOS_Gdańsk_.dot</Template>
  <TotalTime>615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k.molenda</cp:lastModifiedBy>
  <cp:revision>42</cp:revision>
  <cp:lastPrinted>2023-01-16T11:30:00Z</cp:lastPrinted>
  <dcterms:created xsi:type="dcterms:W3CDTF">2019-09-25T09:13:00Z</dcterms:created>
  <dcterms:modified xsi:type="dcterms:W3CDTF">2023-01-16T11:39:00Z</dcterms:modified>
</cp:coreProperties>
</file>